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FF" w:rsidRDefault="001227A2" w:rsidP="006156FF">
      <w:pPr>
        <w:jc w:val="center"/>
        <w:rPr>
          <w:rFonts w:ascii="Times New Roman" w:hAnsi="Times New Roman" w:cs="Times New Roman"/>
          <w:b/>
          <w:bCs/>
          <w:sz w:val="28"/>
          <w:szCs w:val="28"/>
        </w:rPr>
      </w:pPr>
      <w:r w:rsidRPr="004D6359">
        <w:rPr>
          <w:rFonts w:ascii="Times New Roman" w:hAnsi="Times New Roman" w:cs="Times New Roman"/>
          <w:b/>
          <w:bCs/>
          <w:sz w:val="28"/>
          <w:szCs w:val="28"/>
          <w:lang w:val="vi-VN"/>
        </w:rPr>
        <w:t xml:space="preserve">Hướng dẫn cán bộ, </w:t>
      </w:r>
      <w:r w:rsidR="006156FF">
        <w:rPr>
          <w:rFonts w:ascii="Times New Roman" w:hAnsi="Times New Roman" w:cs="Times New Roman"/>
          <w:b/>
          <w:bCs/>
          <w:sz w:val="28"/>
          <w:szCs w:val="28"/>
        </w:rPr>
        <w:t>giáo viên</w:t>
      </w:r>
      <w:r w:rsidRPr="004D6359">
        <w:rPr>
          <w:rFonts w:ascii="Times New Roman" w:hAnsi="Times New Roman" w:cs="Times New Roman"/>
          <w:b/>
          <w:bCs/>
          <w:sz w:val="28"/>
          <w:szCs w:val="28"/>
          <w:lang w:val="vi-VN"/>
        </w:rPr>
        <w:t xml:space="preserve">, cá nhân thực hiện việc xác nhận ra vào </w:t>
      </w:r>
    </w:p>
    <w:p w:rsidR="000B1E92" w:rsidRPr="006156FF" w:rsidRDefault="001227A2" w:rsidP="006156FF">
      <w:pPr>
        <w:jc w:val="center"/>
        <w:rPr>
          <w:rFonts w:ascii="Times New Roman" w:hAnsi="Times New Roman" w:cs="Times New Roman"/>
          <w:i/>
          <w:iCs/>
          <w:sz w:val="28"/>
          <w:szCs w:val="28"/>
        </w:rPr>
      </w:pPr>
      <w:r w:rsidRPr="004D6359">
        <w:rPr>
          <w:rFonts w:ascii="Times New Roman" w:hAnsi="Times New Roman" w:cs="Times New Roman"/>
          <w:b/>
          <w:bCs/>
          <w:sz w:val="28"/>
          <w:szCs w:val="28"/>
          <w:lang w:val="vi-VN"/>
        </w:rPr>
        <w:t xml:space="preserve">tại </w:t>
      </w:r>
      <w:r w:rsidR="006156FF">
        <w:rPr>
          <w:rFonts w:ascii="Times New Roman" w:hAnsi="Times New Roman" w:cs="Times New Roman"/>
          <w:b/>
          <w:bCs/>
          <w:sz w:val="28"/>
          <w:szCs w:val="28"/>
        </w:rPr>
        <w:t>Trường Trung cấp Kinh tế - Kỹ thuật và Du lịch tỉnh Ninh Bình</w:t>
      </w:r>
    </w:p>
    <w:p w:rsidR="00884B33" w:rsidRDefault="00946C96" w:rsidP="000B1E92">
      <w:pPr>
        <w:ind w:firstLine="720"/>
        <w:jc w:val="both"/>
        <w:rPr>
          <w:rFonts w:ascii="Times New Roman" w:hAnsi="Times New Roman" w:cs="Times New Roman"/>
          <w:sz w:val="28"/>
          <w:szCs w:val="28"/>
          <w:lang w:val="vi-VN"/>
        </w:rPr>
      </w:pPr>
      <w:r>
        <w:rPr>
          <w:rFonts w:ascii="Times New Roman" w:hAnsi="Times New Roman" w:cs="Times New Roman"/>
          <w:sz w:val="28"/>
          <w:szCs w:val="28"/>
        </w:rPr>
        <w:t>Hàng ngày yêu cầu tất cả các cán bộ</w:t>
      </w:r>
      <w:r>
        <w:rPr>
          <w:rFonts w:ascii="Times New Roman" w:hAnsi="Times New Roman" w:cs="Times New Roman"/>
          <w:sz w:val="28"/>
          <w:szCs w:val="28"/>
          <w:lang w:val="vi-VN"/>
        </w:rPr>
        <w:t>, người lao động, cá nhân đến cơ quan, tổ chức, địa điểm công cộng thực hiện nghiêm túc việc xác nhân vào/ra thông qua việc quét mã QR code của các điểm kiểm soát dịch. Nội dung hướng dẫn chi tiết như dưới đây.</w:t>
      </w:r>
    </w:p>
    <w:p w:rsidR="006E307D" w:rsidRDefault="00946C96" w:rsidP="006156FF">
      <w:pPr>
        <w:ind w:firstLine="720"/>
        <w:jc w:val="both"/>
        <w:rPr>
          <w:rFonts w:ascii="Times New Roman" w:hAnsi="Times New Roman" w:cs="Times New Roman"/>
          <w:sz w:val="28"/>
          <w:szCs w:val="28"/>
        </w:rPr>
      </w:pPr>
      <w:r w:rsidRPr="000B1E92">
        <w:rPr>
          <w:rFonts w:ascii="Times New Roman" w:hAnsi="Times New Roman" w:cs="Times New Roman"/>
          <w:b/>
          <w:bCs/>
          <w:sz w:val="28"/>
          <w:szCs w:val="28"/>
          <w:lang w:val="vi-VN"/>
        </w:rPr>
        <w:t>Bước 1:</w:t>
      </w:r>
      <w:r>
        <w:rPr>
          <w:rFonts w:ascii="Times New Roman" w:hAnsi="Times New Roman" w:cs="Times New Roman"/>
          <w:sz w:val="28"/>
          <w:szCs w:val="28"/>
          <w:lang w:val="vi-VN"/>
        </w:rPr>
        <w:t xml:space="preserve"> Truy cập </w:t>
      </w:r>
      <w:r w:rsidR="006156FF">
        <w:rPr>
          <w:rFonts w:ascii="Times New Roman" w:hAnsi="Times New Roman" w:cs="Times New Roman"/>
          <w:sz w:val="28"/>
          <w:szCs w:val="28"/>
        </w:rPr>
        <w:t>vào ứng dụng Ncovi Đăng ký khai báo y tế tự nguyện</w:t>
      </w:r>
    </w:p>
    <w:p w:rsidR="006156FF" w:rsidRDefault="006156FF" w:rsidP="006156FF">
      <w:pPr>
        <w:ind w:firstLine="720"/>
        <w:jc w:val="both"/>
        <w:rPr>
          <w:rFonts w:ascii="Times New Roman" w:hAnsi="Times New Roman" w:cs="Times New Roman"/>
          <w:sz w:val="28"/>
          <w:szCs w:val="28"/>
        </w:rPr>
      </w:pPr>
      <w:r w:rsidRPr="006156FF">
        <w:rPr>
          <w:rFonts w:ascii="Times New Roman" w:hAnsi="Times New Roman" w:cs="Times New Roman"/>
          <w:b/>
          <w:sz w:val="28"/>
          <w:szCs w:val="28"/>
        </w:rPr>
        <w:t>Bước 2:</w:t>
      </w:r>
      <w:r>
        <w:rPr>
          <w:rFonts w:ascii="Times New Roman" w:hAnsi="Times New Roman" w:cs="Times New Roman"/>
          <w:sz w:val="28"/>
          <w:szCs w:val="28"/>
        </w:rPr>
        <w:t xml:space="preserve"> Vào mục Sức khỏe – Khai báo tình trạng sức khỏe của mình.</w:t>
      </w:r>
    </w:p>
    <w:p w:rsidR="006156FF" w:rsidRPr="006156FF" w:rsidRDefault="006156FF" w:rsidP="00C221A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89517" cy="2647950"/>
            <wp:effectExtent l="19050" t="0" r="0" b="0"/>
            <wp:docPr id="9" name="Picture 8" descr="Screenshot_20210514-095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514-095040.png"/>
                    <pic:cNvPicPr/>
                  </pic:nvPicPr>
                  <pic:blipFill>
                    <a:blip r:embed="rId5" cstate="print"/>
                    <a:stretch>
                      <a:fillRect/>
                    </a:stretch>
                  </pic:blipFill>
                  <pic:spPr>
                    <a:xfrm>
                      <a:off x="0" y="0"/>
                      <a:ext cx="1490752" cy="2650146"/>
                    </a:xfrm>
                    <a:prstGeom prst="rect">
                      <a:avLst/>
                    </a:prstGeom>
                  </pic:spPr>
                </pic:pic>
              </a:graphicData>
            </a:graphic>
          </wp:inline>
        </w:drawing>
      </w:r>
    </w:p>
    <w:p w:rsidR="00780A0C" w:rsidRDefault="00780A0C" w:rsidP="00780A0C">
      <w:pPr>
        <w:pStyle w:val="ListParagraph"/>
        <w:ind w:left="567"/>
        <w:jc w:val="both"/>
        <w:rPr>
          <w:rFonts w:ascii="Times New Roman" w:hAnsi="Times New Roman" w:cs="Times New Roman"/>
          <w:sz w:val="28"/>
          <w:szCs w:val="28"/>
        </w:rPr>
      </w:pPr>
    </w:p>
    <w:p w:rsidR="00E76A5C" w:rsidRDefault="00C221AC" w:rsidP="00C221AC">
      <w:pPr>
        <w:pStyle w:val="ListParagraph"/>
        <w:ind w:left="0"/>
        <w:rPr>
          <w:rFonts w:ascii="Times New Roman" w:hAnsi="Times New Roman" w:cs="Times New Roman"/>
          <w:sz w:val="28"/>
          <w:szCs w:val="28"/>
        </w:rPr>
      </w:pPr>
      <w:r>
        <w:rPr>
          <w:rFonts w:ascii="Times New Roman" w:hAnsi="Times New Roman" w:cs="Times New Roman"/>
          <w:b/>
          <w:sz w:val="28"/>
          <w:szCs w:val="28"/>
        </w:rPr>
        <w:tab/>
      </w:r>
      <w:r w:rsidRPr="006156FF">
        <w:rPr>
          <w:rFonts w:ascii="Times New Roman" w:hAnsi="Times New Roman" w:cs="Times New Roman"/>
          <w:b/>
          <w:sz w:val="28"/>
          <w:szCs w:val="28"/>
        </w:rPr>
        <w:t>Bướ</w:t>
      </w:r>
      <w:r>
        <w:rPr>
          <w:rFonts w:ascii="Times New Roman" w:hAnsi="Times New Roman" w:cs="Times New Roman"/>
          <w:b/>
          <w:sz w:val="28"/>
          <w:szCs w:val="28"/>
        </w:rPr>
        <w:t>c 3</w:t>
      </w:r>
      <w:r w:rsidRPr="006156FF">
        <w:rPr>
          <w:rFonts w:ascii="Times New Roman" w:hAnsi="Times New Roman" w:cs="Times New Roman"/>
          <w:b/>
          <w:sz w:val="28"/>
          <w:szCs w:val="28"/>
        </w:rPr>
        <w:t>:</w:t>
      </w:r>
      <w:r>
        <w:rPr>
          <w:rFonts w:ascii="Times New Roman" w:hAnsi="Times New Roman" w:cs="Times New Roman"/>
          <w:sz w:val="28"/>
          <w:szCs w:val="28"/>
        </w:rPr>
        <w:t xml:space="preserve"> Vào mục Quét mã QR -&gt; Quét mã đơn vị</w:t>
      </w:r>
    </w:p>
    <w:p w:rsidR="0078734C" w:rsidRDefault="00C221AC" w:rsidP="00C221AC">
      <w:pPr>
        <w:pStyle w:val="ListParagraph"/>
        <w:ind w:left="0"/>
        <w:jc w:val="center"/>
        <w:rPr>
          <w:rFonts w:ascii="Times New Roman" w:hAnsi="Times New Roman" w:cs="Times New Roman"/>
          <w:sz w:val="28"/>
          <w:szCs w:val="28"/>
          <w:lang w:val="vi-VN"/>
        </w:rPr>
      </w:pPr>
      <w:r>
        <w:rPr>
          <w:rFonts w:ascii="Times New Roman" w:hAnsi="Times New Roman" w:cs="Times New Roman"/>
          <w:noProof/>
          <w:sz w:val="28"/>
          <w:szCs w:val="28"/>
        </w:rPr>
        <w:drawing>
          <wp:inline distT="0" distB="0" distL="0" distR="0">
            <wp:extent cx="1639541" cy="2914650"/>
            <wp:effectExtent l="19050" t="0" r="0" b="0"/>
            <wp:docPr id="13" name="Picture 11" descr="Screenshot_20210514-095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514-095049.png"/>
                    <pic:cNvPicPr/>
                  </pic:nvPicPr>
                  <pic:blipFill>
                    <a:blip r:embed="rId6" cstate="print"/>
                    <a:stretch>
                      <a:fillRect/>
                    </a:stretch>
                  </pic:blipFill>
                  <pic:spPr>
                    <a:xfrm>
                      <a:off x="0" y="0"/>
                      <a:ext cx="1640157" cy="2915745"/>
                    </a:xfrm>
                    <a:prstGeom prst="rect">
                      <a:avLst/>
                    </a:prstGeom>
                  </pic:spPr>
                </pic:pic>
              </a:graphicData>
            </a:graphic>
          </wp:inline>
        </w:drawing>
      </w:r>
      <w:r>
        <w:rPr>
          <w:rFonts w:ascii="Times New Roman" w:hAnsi="Times New Roman" w:cs="Times New Roman"/>
          <w:noProof/>
          <w:sz w:val="28"/>
          <w:szCs w:val="28"/>
        </w:rPr>
        <w:drawing>
          <wp:inline distT="0" distB="0" distL="0" distR="0">
            <wp:extent cx="2645945" cy="2971800"/>
            <wp:effectExtent l="19050" t="0" r="2005" b="0"/>
            <wp:docPr id="11" name="Picture 10" descr="QR trườ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trường.png"/>
                    <pic:cNvPicPr/>
                  </pic:nvPicPr>
                  <pic:blipFill>
                    <a:blip r:embed="rId7"/>
                    <a:stretch>
                      <a:fillRect/>
                    </a:stretch>
                  </pic:blipFill>
                  <pic:spPr>
                    <a:xfrm>
                      <a:off x="0" y="0"/>
                      <a:ext cx="2646315" cy="2972216"/>
                    </a:xfrm>
                    <a:prstGeom prst="rect">
                      <a:avLst/>
                    </a:prstGeom>
                  </pic:spPr>
                </pic:pic>
              </a:graphicData>
            </a:graphic>
          </wp:inline>
        </w:drawing>
      </w:r>
      <w:r w:rsidR="00512ADE" w:rsidRPr="00512ADE">
        <w:rPr>
          <w:noProof/>
        </w:rPr>
        <w:drawing>
          <wp:inline distT="0" distB="0" distL="0" distR="0">
            <wp:extent cx="1552575" cy="299577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578492" cy="3045785"/>
                    </a:xfrm>
                    <a:prstGeom prst="rect">
                      <a:avLst/>
                    </a:prstGeom>
                  </pic:spPr>
                </pic:pic>
              </a:graphicData>
            </a:graphic>
          </wp:inline>
        </w:drawing>
      </w:r>
    </w:p>
    <w:p w:rsidR="00A352CC" w:rsidRDefault="00A352CC" w:rsidP="0078734C">
      <w:pPr>
        <w:ind w:firstLine="709"/>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2"/>
        <w:gridCol w:w="3472"/>
        <w:gridCol w:w="3472"/>
      </w:tblGrid>
      <w:tr w:rsidR="00C221AC" w:rsidRPr="00C221AC" w:rsidTr="00C221AC">
        <w:tc>
          <w:tcPr>
            <w:tcW w:w="3472" w:type="dxa"/>
          </w:tcPr>
          <w:p w:rsidR="00C221AC" w:rsidRPr="00C221AC" w:rsidRDefault="00C221AC" w:rsidP="0078734C">
            <w:pPr>
              <w:jc w:val="both"/>
              <w:rPr>
                <w:rFonts w:ascii="Times New Roman" w:hAnsi="Times New Roman" w:cs="Times New Roman"/>
                <w:b/>
                <w:i/>
                <w:sz w:val="28"/>
                <w:szCs w:val="28"/>
              </w:rPr>
            </w:pPr>
            <w:r w:rsidRPr="00C221AC">
              <w:rPr>
                <w:rFonts w:ascii="Times New Roman" w:hAnsi="Times New Roman" w:cs="Times New Roman"/>
                <w:b/>
                <w:i/>
                <w:sz w:val="28"/>
                <w:szCs w:val="28"/>
              </w:rPr>
              <w:t xml:space="preserve">       Mục Quét mã QR</w:t>
            </w:r>
          </w:p>
        </w:tc>
        <w:tc>
          <w:tcPr>
            <w:tcW w:w="3472" w:type="dxa"/>
          </w:tcPr>
          <w:p w:rsidR="00C221AC" w:rsidRPr="00C221AC" w:rsidRDefault="00C221AC" w:rsidP="0078734C">
            <w:pPr>
              <w:jc w:val="both"/>
              <w:rPr>
                <w:rFonts w:ascii="Times New Roman" w:hAnsi="Times New Roman" w:cs="Times New Roman"/>
                <w:b/>
                <w:i/>
                <w:sz w:val="28"/>
                <w:szCs w:val="28"/>
              </w:rPr>
            </w:pPr>
            <w:r w:rsidRPr="00C221AC">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C221AC">
              <w:rPr>
                <w:rFonts w:ascii="Times New Roman" w:hAnsi="Times New Roman" w:cs="Times New Roman"/>
                <w:b/>
                <w:i/>
                <w:sz w:val="28"/>
                <w:szCs w:val="28"/>
              </w:rPr>
              <w:t xml:space="preserve"> Mã QR của Trường</w:t>
            </w:r>
          </w:p>
        </w:tc>
        <w:tc>
          <w:tcPr>
            <w:tcW w:w="3472" w:type="dxa"/>
          </w:tcPr>
          <w:p w:rsidR="00C221AC" w:rsidRPr="00C221AC" w:rsidRDefault="00C221AC" w:rsidP="0078734C">
            <w:pPr>
              <w:jc w:val="both"/>
              <w:rPr>
                <w:rFonts w:ascii="Times New Roman" w:hAnsi="Times New Roman" w:cs="Times New Roman"/>
                <w:b/>
                <w:i/>
                <w:sz w:val="28"/>
                <w:szCs w:val="28"/>
              </w:rPr>
            </w:pPr>
            <w:r w:rsidRPr="00C221AC">
              <w:rPr>
                <w:rFonts w:ascii="Times New Roman" w:hAnsi="Times New Roman" w:cs="Times New Roman"/>
                <w:b/>
                <w:i/>
                <w:sz w:val="28"/>
                <w:szCs w:val="28"/>
              </w:rPr>
              <w:t xml:space="preserve">   Thông báo thành công</w:t>
            </w:r>
          </w:p>
        </w:tc>
      </w:tr>
    </w:tbl>
    <w:p w:rsidR="00C221AC" w:rsidRPr="00C221AC" w:rsidRDefault="00C221AC" w:rsidP="0078734C">
      <w:pPr>
        <w:ind w:firstLine="709"/>
        <w:jc w:val="both"/>
        <w:rPr>
          <w:rFonts w:ascii="Times New Roman" w:hAnsi="Times New Roman" w:cs="Times New Roman"/>
          <w:b/>
          <w:i/>
          <w:sz w:val="28"/>
          <w:szCs w:val="28"/>
        </w:rPr>
      </w:pPr>
    </w:p>
    <w:p w:rsidR="006E307D" w:rsidRDefault="006E307D" w:rsidP="0078734C">
      <w:pPr>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Trường h</w:t>
      </w:r>
      <w:r w:rsidR="0078734C">
        <w:rPr>
          <w:rFonts w:ascii="Times New Roman" w:hAnsi="Times New Roman" w:cs="Times New Roman"/>
          <w:sz w:val="28"/>
          <w:szCs w:val="28"/>
          <w:lang w:val="vi-VN"/>
        </w:rPr>
        <w:t>ợ</w:t>
      </w:r>
      <w:r>
        <w:rPr>
          <w:rFonts w:ascii="Times New Roman" w:hAnsi="Times New Roman" w:cs="Times New Roman"/>
          <w:sz w:val="28"/>
          <w:szCs w:val="28"/>
          <w:lang w:val="vi-VN"/>
        </w:rPr>
        <w:t xml:space="preserve">p khi quét mã </w:t>
      </w:r>
      <w:r w:rsidR="0078734C">
        <w:rPr>
          <w:rFonts w:ascii="Times New Roman" w:hAnsi="Times New Roman" w:cs="Times New Roman"/>
          <w:sz w:val="28"/>
          <w:szCs w:val="28"/>
          <w:lang w:val="vi-VN"/>
        </w:rPr>
        <w:t xml:space="preserve">QR tại các điểm kiểm soát dịch, </w:t>
      </w:r>
      <w:r>
        <w:rPr>
          <w:rFonts w:ascii="Times New Roman" w:hAnsi="Times New Roman" w:cs="Times New Roman"/>
          <w:sz w:val="28"/>
          <w:szCs w:val="28"/>
          <w:lang w:val="vi-VN"/>
        </w:rPr>
        <w:t xml:space="preserve">các ứng dụng thông báo cá nhân chưa thực hiện khai báo y tế, thì thông qua giao diện của các ứng dụng </w:t>
      </w:r>
      <w:r w:rsidR="0078734C">
        <w:rPr>
          <w:rFonts w:ascii="Times New Roman" w:hAnsi="Times New Roman" w:cs="Times New Roman"/>
          <w:sz w:val="28"/>
          <w:szCs w:val="28"/>
          <w:lang w:val="vi-VN"/>
        </w:rPr>
        <w:t>thực hiện việc khai báo y tế tự nguyện và điền đầy đủ các thông tin cần thiết theo yêu cầu.</w:t>
      </w:r>
    </w:p>
    <w:p w:rsidR="004D6359" w:rsidRDefault="004D6359" w:rsidP="0078734C">
      <w:pPr>
        <w:ind w:firstLine="709"/>
        <w:jc w:val="both"/>
        <w:rPr>
          <w:rFonts w:ascii="Times New Roman" w:hAnsi="Times New Roman" w:cs="Times New Roman"/>
          <w:b/>
          <w:sz w:val="28"/>
          <w:szCs w:val="28"/>
        </w:rPr>
      </w:pPr>
    </w:p>
    <w:p w:rsidR="00C221AC" w:rsidRDefault="00C221AC">
      <w:pPr>
        <w:widowControl/>
        <w:rPr>
          <w:rFonts w:ascii="Times New Roman" w:hAnsi="Times New Roman" w:cs="Times New Roman"/>
          <w:b/>
          <w:sz w:val="28"/>
          <w:szCs w:val="28"/>
          <w:lang w:val="vi-VN"/>
        </w:rPr>
      </w:pPr>
      <w:r>
        <w:rPr>
          <w:rFonts w:ascii="Times New Roman" w:hAnsi="Times New Roman" w:cs="Times New Roman"/>
          <w:b/>
          <w:sz w:val="28"/>
          <w:szCs w:val="28"/>
          <w:lang w:val="vi-VN"/>
        </w:rPr>
        <w:br w:type="page"/>
      </w:r>
    </w:p>
    <w:p w:rsidR="00C221AC" w:rsidRDefault="0078734C" w:rsidP="0078734C">
      <w:pPr>
        <w:ind w:firstLine="709"/>
        <w:jc w:val="both"/>
        <w:rPr>
          <w:rFonts w:ascii="Times New Roman" w:hAnsi="Times New Roman" w:cs="Times New Roman"/>
          <w:sz w:val="28"/>
          <w:szCs w:val="28"/>
        </w:rPr>
      </w:pPr>
      <w:r w:rsidRPr="004D6359">
        <w:rPr>
          <w:rFonts w:ascii="Times New Roman" w:hAnsi="Times New Roman" w:cs="Times New Roman"/>
          <w:b/>
          <w:sz w:val="28"/>
          <w:szCs w:val="28"/>
          <w:lang w:val="vi-VN"/>
        </w:rPr>
        <w:lastRenderedPageBreak/>
        <w:t xml:space="preserve">Bước </w:t>
      </w:r>
      <w:r w:rsidR="00C221AC">
        <w:rPr>
          <w:rFonts w:ascii="Times New Roman" w:hAnsi="Times New Roman" w:cs="Times New Roman"/>
          <w:b/>
          <w:sz w:val="28"/>
          <w:szCs w:val="28"/>
        </w:rPr>
        <w:t>4</w:t>
      </w:r>
      <w:r w:rsidRPr="004D6359">
        <w:rPr>
          <w:rFonts w:ascii="Times New Roman" w:hAnsi="Times New Roman" w:cs="Times New Roman"/>
          <w:b/>
          <w:sz w:val="28"/>
          <w:szCs w:val="28"/>
          <w:lang w:val="vi-VN"/>
        </w:rPr>
        <w:t>:</w:t>
      </w:r>
      <w:r w:rsidR="00C221AC">
        <w:rPr>
          <w:rFonts w:ascii="Times New Roman" w:hAnsi="Times New Roman" w:cs="Times New Roman"/>
          <w:b/>
          <w:sz w:val="28"/>
          <w:szCs w:val="28"/>
        </w:rPr>
        <w:t xml:space="preserve"> </w:t>
      </w:r>
      <w:r w:rsidR="00DF773F">
        <w:rPr>
          <w:rFonts w:ascii="Times New Roman" w:hAnsi="Times New Roman" w:cs="Times New Roman"/>
          <w:sz w:val="28"/>
          <w:szCs w:val="28"/>
          <w:lang w:val="vi-VN"/>
        </w:rPr>
        <w:t>Để kiểm tra lịch sử của việc thực hiện mã QR code tại các điểm kiểm soát dịch, người dùng truy cập chức năng Lịch sử quét mã QR trên ứng dụng Ncovi</w:t>
      </w:r>
    </w:p>
    <w:p w:rsidR="00F65CAE" w:rsidRPr="00F65CAE" w:rsidRDefault="00F65CAE" w:rsidP="0078734C">
      <w:pPr>
        <w:ind w:firstLine="709"/>
        <w:jc w:val="both"/>
        <w:rPr>
          <w:rFonts w:ascii="Times New Roman" w:hAnsi="Times New Roman" w:cs="Times New Roman"/>
          <w:sz w:val="28"/>
          <w:szCs w:val="28"/>
        </w:rPr>
      </w:pPr>
      <w:r>
        <w:rPr>
          <w:rFonts w:ascii="Times New Roman" w:hAnsi="Times New Roman" w:cs="Times New Roman"/>
          <w:sz w:val="28"/>
          <w:szCs w:val="28"/>
        </w:rPr>
        <w:t>Như hình ảnh minh họa ví dụ dưới đây:</w:t>
      </w:r>
    </w:p>
    <w:p w:rsidR="002D3F7B" w:rsidRPr="00DE540C" w:rsidRDefault="002D3F7B" w:rsidP="002D3F7B">
      <w:pPr>
        <w:jc w:val="both"/>
        <w:rPr>
          <w:rFonts w:ascii="Times New Roman" w:hAnsi="Times New Roman" w:cs="Times New Roman"/>
          <w:sz w:val="28"/>
          <w:szCs w:val="28"/>
          <w:lang w:val="vi-VN"/>
        </w:rPr>
      </w:pPr>
      <w:r w:rsidRPr="002D3F7B">
        <w:rPr>
          <w:rFonts w:ascii="Times New Roman" w:hAnsi="Times New Roman" w:cs="Times New Roman"/>
          <w:noProof/>
          <w:sz w:val="28"/>
          <w:szCs w:val="28"/>
        </w:rPr>
        <w:drawing>
          <wp:inline distT="0" distB="0" distL="0" distR="0">
            <wp:extent cx="2567110" cy="28217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586618" cy="2843180"/>
                    </a:xfrm>
                    <a:prstGeom prst="rect">
                      <a:avLst/>
                    </a:prstGeom>
                  </pic:spPr>
                </pic:pic>
              </a:graphicData>
            </a:graphic>
          </wp:inline>
        </w:drawing>
      </w:r>
      <w:r w:rsidRPr="002D3F7B">
        <w:rPr>
          <w:noProof/>
        </w:rPr>
        <w:drawing>
          <wp:inline distT="0" distB="0" distL="0" distR="0">
            <wp:extent cx="2531110" cy="2148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557423" cy="2170896"/>
                    </a:xfrm>
                    <a:prstGeom prst="rect">
                      <a:avLst/>
                    </a:prstGeom>
                  </pic:spPr>
                </pic:pic>
              </a:graphicData>
            </a:graphic>
          </wp:inline>
        </w:drawing>
      </w:r>
      <w:bookmarkStart w:id="0" w:name="_GoBack"/>
      <w:bookmarkEnd w:id="0"/>
    </w:p>
    <w:sectPr w:rsidR="002D3F7B" w:rsidRPr="00DE540C" w:rsidSect="00C221AC">
      <w:pgSz w:w="11901" w:h="16840"/>
      <w:pgMar w:top="567" w:right="567" w:bottom="567"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9FD"/>
    <w:multiLevelType w:val="hybridMultilevel"/>
    <w:tmpl w:val="53A0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3621C"/>
    <w:multiLevelType w:val="hybridMultilevel"/>
    <w:tmpl w:val="C1962F7A"/>
    <w:lvl w:ilvl="0" w:tplc="40D0CE5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8D5016"/>
    <w:multiLevelType w:val="hybridMultilevel"/>
    <w:tmpl w:val="CE146BFE"/>
    <w:lvl w:ilvl="0" w:tplc="4F54DA70">
      <w:start w:val="1"/>
      <w:numFmt w:val="upperRoman"/>
      <w:lvlText w:val="%1."/>
      <w:lvlJc w:val="left"/>
      <w:pPr>
        <w:ind w:left="1430" w:hanging="72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E7239"/>
    <w:rsid w:val="000B1E92"/>
    <w:rsid w:val="001227A2"/>
    <w:rsid w:val="001A67CD"/>
    <w:rsid w:val="001D02F5"/>
    <w:rsid w:val="001E7239"/>
    <w:rsid w:val="00297C01"/>
    <w:rsid w:val="002D3F7B"/>
    <w:rsid w:val="002F5D6A"/>
    <w:rsid w:val="004D6359"/>
    <w:rsid w:val="00512ADE"/>
    <w:rsid w:val="006156FF"/>
    <w:rsid w:val="006749B5"/>
    <w:rsid w:val="006D4EE7"/>
    <w:rsid w:val="006E307D"/>
    <w:rsid w:val="007015BA"/>
    <w:rsid w:val="00780A0C"/>
    <w:rsid w:val="0078734C"/>
    <w:rsid w:val="00797D05"/>
    <w:rsid w:val="007E1593"/>
    <w:rsid w:val="00884B33"/>
    <w:rsid w:val="008D7012"/>
    <w:rsid w:val="00907186"/>
    <w:rsid w:val="00946C96"/>
    <w:rsid w:val="009940C2"/>
    <w:rsid w:val="00A352CC"/>
    <w:rsid w:val="00AB7643"/>
    <w:rsid w:val="00B26A95"/>
    <w:rsid w:val="00BA250F"/>
    <w:rsid w:val="00BF6145"/>
    <w:rsid w:val="00C221AC"/>
    <w:rsid w:val="00C71375"/>
    <w:rsid w:val="00C85059"/>
    <w:rsid w:val="00DE540C"/>
    <w:rsid w:val="00DF773F"/>
    <w:rsid w:val="00E76A5C"/>
    <w:rsid w:val="00F65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39"/>
    <w:pPr>
      <w:widowControl w:val="0"/>
    </w:pPr>
    <w:rPr>
      <w:rFonts w:ascii="Calibri" w:eastAsia="Calibri" w:hAnsi="Calibri" w:cs="Calibri"/>
      <w:sz w:val="22"/>
      <w:szCs w:val="22"/>
    </w:rPr>
  </w:style>
  <w:style w:type="paragraph" w:styleId="Heading2">
    <w:name w:val="heading 2"/>
    <w:basedOn w:val="Normal"/>
    <w:next w:val="Normal"/>
    <w:link w:val="Heading2Char"/>
    <w:uiPriority w:val="9"/>
    <w:unhideWhenUsed/>
    <w:qFormat/>
    <w:rsid w:val="001E7239"/>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239"/>
    <w:rPr>
      <w:rFonts w:ascii="Calibri" w:eastAsia="Calibri" w:hAnsi="Calibri" w:cs="Calibri"/>
      <w:b/>
      <w:sz w:val="36"/>
      <w:szCs w:val="36"/>
      <w:lang w:val="en-US"/>
    </w:rPr>
  </w:style>
  <w:style w:type="character" w:styleId="Hyperlink">
    <w:name w:val="Hyperlink"/>
    <w:basedOn w:val="DefaultParagraphFont"/>
    <w:uiPriority w:val="99"/>
    <w:unhideWhenUsed/>
    <w:rsid w:val="001E7239"/>
    <w:rPr>
      <w:color w:val="0563C1" w:themeColor="hyperlink"/>
      <w:u w:val="single"/>
    </w:rPr>
  </w:style>
  <w:style w:type="paragraph" w:styleId="ListParagraph">
    <w:name w:val="List Paragraph"/>
    <w:basedOn w:val="Normal"/>
    <w:uiPriority w:val="34"/>
    <w:qFormat/>
    <w:rsid w:val="00946C96"/>
    <w:pPr>
      <w:ind w:left="720"/>
      <w:contextualSpacing/>
    </w:pPr>
  </w:style>
  <w:style w:type="paragraph" w:styleId="BalloonText">
    <w:name w:val="Balloon Text"/>
    <w:basedOn w:val="Normal"/>
    <w:link w:val="BalloonTextChar"/>
    <w:uiPriority w:val="99"/>
    <w:semiHidden/>
    <w:unhideWhenUsed/>
    <w:rsid w:val="002F5D6A"/>
    <w:rPr>
      <w:rFonts w:ascii="Tahoma" w:hAnsi="Tahoma" w:cs="Tahoma"/>
      <w:sz w:val="16"/>
      <w:szCs w:val="16"/>
    </w:rPr>
  </w:style>
  <w:style w:type="character" w:customStyle="1" w:styleId="BalloonTextChar">
    <w:name w:val="Balloon Text Char"/>
    <w:basedOn w:val="DefaultParagraphFont"/>
    <w:link w:val="BalloonText"/>
    <w:uiPriority w:val="99"/>
    <w:semiHidden/>
    <w:rsid w:val="002F5D6A"/>
    <w:rPr>
      <w:rFonts w:ascii="Tahoma" w:eastAsia="Calibri" w:hAnsi="Tahoma" w:cs="Tahoma"/>
      <w:sz w:val="16"/>
      <w:szCs w:val="16"/>
    </w:rPr>
  </w:style>
  <w:style w:type="table" w:styleId="TableGrid">
    <w:name w:val="Table Grid"/>
    <w:basedOn w:val="TableNormal"/>
    <w:uiPriority w:val="39"/>
    <w:rsid w:val="00C221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dangtunganh@gmail.com</dc:creator>
  <cp:lastModifiedBy>Admin</cp:lastModifiedBy>
  <cp:revision>2</cp:revision>
  <dcterms:created xsi:type="dcterms:W3CDTF">2021-05-14T03:05:00Z</dcterms:created>
  <dcterms:modified xsi:type="dcterms:W3CDTF">2021-05-14T03:05:00Z</dcterms:modified>
</cp:coreProperties>
</file>